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59" w:rsidRDefault="00F94159" w:rsidP="00B96ECB">
      <w:pPr>
        <w:pStyle w:val="ParaAttribute0"/>
        <w:jc w:val="both"/>
        <w:rPr>
          <w:rStyle w:val="CharAttribute1"/>
          <w:rFonts w:ascii="Times New Roman" w:eastAsia="Batang" w:hAnsi="Times New Roman"/>
          <w:b w:val="0"/>
          <w:sz w:val="20"/>
        </w:rPr>
      </w:pPr>
      <w:bookmarkStart w:id="0" w:name="_GoBack"/>
      <w:bookmarkEnd w:id="0"/>
    </w:p>
    <w:p w:rsidR="00F94159" w:rsidRDefault="00F94159" w:rsidP="00F94159">
      <w:pPr>
        <w:pStyle w:val="ParaAttribute0"/>
        <w:rPr>
          <w:rStyle w:val="CharAttribute1"/>
        </w:rPr>
      </w:pPr>
      <w:r>
        <w:rPr>
          <w:noProof/>
        </w:rPr>
        <w:drawing>
          <wp:inline distT="0" distB="0" distL="0" distR="0">
            <wp:extent cx="1504950" cy="916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1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159" w:rsidRDefault="00F94159">
      <w:pPr>
        <w:pStyle w:val="ParaAttribute0"/>
        <w:rPr>
          <w:rStyle w:val="CharAttribute1"/>
        </w:rPr>
      </w:pPr>
    </w:p>
    <w:p w:rsidR="00336356" w:rsidRPr="00336356" w:rsidRDefault="00336356">
      <w:pPr>
        <w:pStyle w:val="ParaAttribute0"/>
        <w:rPr>
          <w:rStyle w:val="CharAttribute1"/>
        </w:rPr>
      </w:pPr>
      <w:r w:rsidRPr="00336356">
        <w:rPr>
          <w:rStyle w:val="CharAttribute1"/>
          <w:sz w:val="28"/>
          <w:szCs w:val="28"/>
        </w:rPr>
        <w:t>Society for the History of Natural History conference &amp; AGM</w:t>
      </w:r>
    </w:p>
    <w:p w:rsidR="00DB544F" w:rsidRPr="00336356" w:rsidRDefault="00B67987">
      <w:pPr>
        <w:pStyle w:val="ParaAttribute0"/>
        <w:rPr>
          <w:rStyle w:val="CharAttribute1"/>
        </w:rPr>
      </w:pPr>
      <w:r w:rsidRPr="00336356">
        <w:rPr>
          <w:rStyle w:val="CharAttribute1"/>
          <w:szCs w:val="24"/>
        </w:rPr>
        <w:t xml:space="preserve">An unconquerable aversion </w:t>
      </w:r>
      <w:r w:rsidR="00336356">
        <w:rPr>
          <w:rStyle w:val="CharAttribute1"/>
          <w:szCs w:val="24"/>
        </w:rPr>
        <w:t>to Piccadilly: Charles Waterton</w:t>
      </w:r>
      <w:r w:rsidRPr="00336356">
        <w:rPr>
          <w:rStyle w:val="CharAttribute1"/>
          <w:szCs w:val="24"/>
        </w:rPr>
        <w:t xml:space="preserve">, taxidermist, </w:t>
      </w:r>
    </w:p>
    <w:p w:rsidR="002519F8" w:rsidRPr="00336356" w:rsidRDefault="00B67987">
      <w:pPr>
        <w:pStyle w:val="ParaAttribute0"/>
        <w:rPr>
          <w:rFonts w:ascii="Palatino Linotype" w:eastAsia="Palatino Linotype" w:hAnsi="Palatino Linotype"/>
          <w:sz w:val="24"/>
          <w:szCs w:val="24"/>
        </w:rPr>
      </w:pPr>
      <w:r w:rsidRPr="00336356">
        <w:rPr>
          <w:rStyle w:val="CharAttribute1"/>
          <w:szCs w:val="24"/>
        </w:rPr>
        <w:t>traveller and pioneer conservationist</w:t>
      </w:r>
    </w:p>
    <w:p w:rsidR="00336356" w:rsidRPr="00336356" w:rsidRDefault="00B67987" w:rsidP="00336356">
      <w:pPr>
        <w:pStyle w:val="ParaAttribute0"/>
        <w:rPr>
          <w:rFonts w:ascii="Palatino Linotype" w:eastAsia="Palatino Linotype" w:hAnsi="Palatino Linotype"/>
          <w:b/>
          <w:sz w:val="24"/>
          <w:szCs w:val="24"/>
        </w:rPr>
      </w:pPr>
      <w:r w:rsidRPr="00336356">
        <w:rPr>
          <w:rStyle w:val="CharAttribute1"/>
          <w:b w:val="0"/>
          <w:szCs w:val="24"/>
        </w:rPr>
        <w:t xml:space="preserve">Friday 31 July </w:t>
      </w:r>
      <w:r w:rsidR="00EF10A7">
        <w:rPr>
          <w:rStyle w:val="CharAttribute1"/>
          <w:b w:val="0"/>
          <w:szCs w:val="24"/>
        </w:rPr>
        <w:t xml:space="preserve">at the Unity </w:t>
      </w:r>
      <w:r w:rsidR="00DB544F" w:rsidRPr="00336356">
        <w:rPr>
          <w:rStyle w:val="CharAttribute1"/>
          <w:b w:val="0"/>
          <w:szCs w:val="24"/>
        </w:rPr>
        <w:t xml:space="preserve">Works and Wakefield One </w:t>
      </w:r>
      <w:r w:rsidR="00336356" w:rsidRPr="00336356">
        <w:rPr>
          <w:rStyle w:val="CharAttribute1"/>
          <w:b w:val="0"/>
          <w:szCs w:val="24"/>
        </w:rPr>
        <w:t>Wakefield, West Yorkshire</w:t>
      </w:r>
    </w:p>
    <w:p w:rsidR="002519F8" w:rsidRPr="00336356" w:rsidRDefault="00DB544F" w:rsidP="00336356">
      <w:pPr>
        <w:pStyle w:val="ParaAttribute0"/>
        <w:rPr>
          <w:rFonts w:ascii="Palatino Linotype" w:eastAsia="Palatino Linotype" w:hAnsi="Palatino Linotype"/>
          <w:b/>
          <w:sz w:val="24"/>
          <w:szCs w:val="24"/>
        </w:rPr>
      </w:pPr>
      <w:r w:rsidRPr="00336356">
        <w:rPr>
          <w:rStyle w:val="CharAttribute1"/>
          <w:b w:val="0"/>
          <w:szCs w:val="24"/>
        </w:rPr>
        <w:t xml:space="preserve">Waterton Trail walk on Saturday </w:t>
      </w:r>
      <w:r w:rsidR="0061284F">
        <w:rPr>
          <w:rStyle w:val="CharAttribute1"/>
          <w:b w:val="0"/>
          <w:szCs w:val="24"/>
        </w:rPr>
        <w:t xml:space="preserve">1 August </w:t>
      </w:r>
      <w:r w:rsidR="00B67987" w:rsidRPr="00336356">
        <w:rPr>
          <w:rStyle w:val="CharAttribute1"/>
          <w:b w:val="0"/>
          <w:szCs w:val="24"/>
        </w:rPr>
        <w:t>2015</w:t>
      </w:r>
    </w:p>
    <w:p w:rsidR="002519F8" w:rsidRPr="00336356" w:rsidRDefault="00336356">
      <w:pPr>
        <w:pStyle w:val="ParaAttribute0"/>
        <w:rPr>
          <w:rFonts w:ascii="Palatino Linotype" w:eastAsia="Palatino Linotype" w:hAnsi="Palatino Linotype"/>
          <w:sz w:val="24"/>
          <w:szCs w:val="24"/>
        </w:rPr>
      </w:pPr>
      <w:r>
        <w:rPr>
          <w:rStyle w:val="CharAttribute1"/>
          <w:szCs w:val="24"/>
        </w:rPr>
        <w:t xml:space="preserve">Outline </w:t>
      </w:r>
      <w:r w:rsidR="00B67987" w:rsidRPr="00336356">
        <w:rPr>
          <w:rStyle w:val="CharAttribute1"/>
          <w:szCs w:val="24"/>
        </w:rPr>
        <w:t>Programme</w:t>
      </w:r>
    </w:p>
    <w:p w:rsidR="002519F8" w:rsidRPr="00EF10A7" w:rsidRDefault="002519F8" w:rsidP="0061284F">
      <w:pPr>
        <w:pStyle w:val="ParaAttribute0"/>
        <w:jc w:val="left"/>
        <w:rPr>
          <w:rFonts w:ascii="Palatino Linotype" w:eastAsia="Palatino Linotype" w:hAnsi="Palatino Linotype"/>
          <w:b/>
          <w:sz w:val="22"/>
          <w:szCs w:val="22"/>
        </w:rPr>
      </w:pPr>
    </w:p>
    <w:p w:rsidR="0061284F" w:rsidRPr="00EF10A7" w:rsidRDefault="00DB544F" w:rsidP="0061284F">
      <w:pPr>
        <w:pStyle w:val="ParaAttribute1"/>
        <w:rPr>
          <w:rStyle w:val="CharAttribute1"/>
          <w:sz w:val="22"/>
          <w:szCs w:val="22"/>
        </w:rPr>
      </w:pPr>
      <w:r w:rsidRPr="00EF10A7">
        <w:rPr>
          <w:rStyle w:val="CharAttribute1"/>
          <w:sz w:val="22"/>
          <w:szCs w:val="22"/>
        </w:rPr>
        <w:t xml:space="preserve">A </w:t>
      </w:r>
      <w:r w:rsidR="00B67987" w:rsidRPr="00EF10A7">
        <w:rPr>
          <w:rStyle w:val="CharAttribute1"/>
          <w:sz w:val="22"/>
          <w:szCs w:val="22"/>
        </w:rPr>
        <w:t xml:space="preserve">day of talks on aspects of the life and work of </w:t>
      </w:r>
      <w:r w:rsidRPr="00EF10A7">
        <w:rPr>
          <w:rStyle w:val="CharAttribute1"/>
          <w:sz w:val="22"/>
          <w:szCs w:val="22"/>
        </w:rPr>
        <w:t xml:space="preserve">Charles Waterton, will </w:t>
      </w:r>
      <w:r w:rsidR="00336356" w:rsidRPr="00EF10A7">
        <w:rPr>
          <w:rStyle w:val="CharAttribute1"/>
          <w:sz w:val="22"/>
          <w:szCs w:val="22"/>
        </w:rPr>
        <w:t>include</w:t>
      </w:r>
      <w:r w:rsidR="0061284F" w:rsidRPr="00EF10A7">
        <w:rPr>
          <w:rStyle w:val="CharAttribute1"/>
          <w:sz w:val="22"/>
          <w:szCs w:val="22"/>
        </w:rPr>
        <w:t xml:space="preserve"> the SHNH </w:t>
      </w:r>
    </w:p>
    <w:p w:rsidR="0061284F" w:rsidRPr="00EF10A7" w:rsidRDefault="0061284F" w:rsidP="0061284F">
      <w:pPr>
        <w:pStyle w:val="ParaAttribute1"/>
        <w:rPr>
          <w:rStyle w:val="CharAttribute1"/>
          <w:sz w:val="22"/>
          <w:szCs w:val="22"/>
        </w:rPr>
      </w:pPr>
      <w:r w:rsidRPr="00EF10A7">
        <w:rPr>
          <w:rStyle w:val="CharAttribute1"/>
          <w:sz w:val="22"/>
          <w:szCs w:val="22"/>
        </w:rPr>
        <w:t>AG</w:t>
      </w:r>
      <w:r w:rsidR="00336356" w:rsidRPr="00EF10A7">
        <w:rPr>
          <w:rStyle w:val="CharAttribute1"/>
          <w:sz w:val="22"/>
          <w:szCs w:val="22"/>
        </w:rPr>
        <w:t xml:space="preserve">M, and be </w:t>
      </w:r>
      <w:r w:rsidR="00B67987" w:rsidRPr="00EF10A7">
        <w:rPr>
          <w:rStyle w:val="CharAttribute1"/>
          <w:sz w:val="22"/>
          <w:szCs w:val="22"/>
        </w:rPr>
        <w:t>fol</w:t>
      </w:r>
      <w:r w:rsidR="00DB544F" w:rsidRPr="00EF10A7">
        <w:rPr>
          <w:rStyle w:val="CharAttribute1"/>
          <w:sz w:val="22"/>
          <w:szCs w:val="22"/>
        </w:rPr>
        <w:t>lowed by a visit to the exhibition</w:t>
      </w:r>
      <w:r w:rsidR="00B67987" w:rsidRPr="00EF10A7">
        <w:rPr>
          <w:rStyle w:val="CharAttribute1"/>
          <w:sz w:val="22"/>
          <w:szCs w:val="22"/>
        </w:rPr>
        <w:t xml:space="preserve"> in the</w:t>
      </w:r>
      <w:r w:rsidR="00DB544F" w:rsidRPr="00EF10A7">
        <w:rPr>
          <w:rStyle w:val="CharAttribute1"/>
          <w:sz w:val="22"/>
          <w:szCs w:val="22"/>
        </w:rPr>
        <w:t xml:space="preserve"> Museum at</w:t>
      </w:r>
      <w:r w:rsidRPr="00EF10A7">
        <w:rPr>
          <w:rStyle w:val="CharAttribute1"/>
          <w:sz w:val="22"/>
          <w:szCs w:val="22"/>
        </w:rPr>
        <w:t xml:space="preserve"> </w:t>
      </w:r>
      <w:r w:rsidR="00336356" w:rsidRPr="00EF10A7">
        <w:rPr>
          <w:rStyle w:val="CharAttribute1"/>
          <w:sz w:val="22"/>
          <w:szCs w:val="22"/>
        </w:rPr>
        <w:t>W</w:t>
      </w:r>
      <w:r w:rsidR="00DB544F" w:rsidRPr="00EF10A7">
        <w:rPr>
          <w:rStyle w:val="CharAttribute1"/>
          <w:sz w:val="22"/>
          <w:szCs w:val="22"/>
        </w:rPr>
        <w:t>akefield One</w:t>
      </w:r>
      <w:r w:rsidR="00336356" w:rsidRPr="00EF10A7">
        <w:rPr>
          <w:rStyle w:val="CharAttribute1"/>
          <w:sz w:val="22"/>
          <w:szCs w:val="22"/>
        </w:rPr>
        <w:t xml:space="preserve">, with </w:t>
      </w:r>
      <w:r w:rsidR="00B67987" w:rsidRPr="00EF10A7">
        <w:rPr>
          <w:rStyle w:val="CharAttribute1"/>
          <w:sz w:val="22"/>
          <w:szCs w:val="22"/>
        </w:rPr>
        <w:t xml:space="preserve">a </w:t>
      </w:r>
    </w:p>
    <w:p w:rsidR="0061284F" w:rsidRPr="00EF10A7" w:rsidRDefault="00B67987" w:rsidP="0061284F">
      <w:pPr>
        <w:pStyle w:val="ParaAttribute1"/>
        <w:rPr>
          <w:rStyle w:val="CharAttribute1"/>
          <w:sz w:val="22"/>
          <w:szCs w:val="22"/>
        </w:rPr>
      </w:pPr>
      <w:r w:rsidRPr="00EF10A7">
        <w:rPr>
          <w:rStyle w:val="CharAttribute1"/>
          <w:sz w:val="22"/>
          <w:szCs w:val="22"/>
        </w:rPr>
        <w:t xml:space="preserve">demonstration </w:t>
      </w:r>
      <w:r w:rsidR="00DB544F" w:rsidRPr="00EF10A7">
        <w:rPr>
          <w:rStyle w:val="CharAttribute1"/>
          <w:sz w:val="22"/>
          <w:szCs w:val="22"/>
        </w:rPr>
        <w:t xml:space="preserve">by Pat Morris at Wakefield One </w:t>
      </w:r>
      <w:r w:rsidRPr="00EF10A7">
        <w:rPr>
          <w:rStyle w:val="CharAttribute1"/>
          <w:sz w:val="22"/>
          <w:szCs w:val="22"/>
        </w:rPr>
        <w:t>on</w:t>
      </w:r>
      <w:r w:rsidR="0061284F" w:rsidRPr="00EF10A7">
        <w:rPr>
          <w:rStyle w:val="CharAttribute1"/>
          <w:sz w:val="22"/>
          <w:szCs w:val="22"/>
        </w:rPr>
        <w:t xml:space="preserve"> </w:t>
      </w:r>
      <w:r w:rsidRPr="00EF10A7">
        <w:rPr>
          <w:rStyle w:val="CharAttribute1"/>
          <w:sz w:val="22"/>
          <w:szCs w:val="22"/>
        </w:rPr>
        <w:t xml:space="preserve">"The inside story" showing how Waterton </w:t>
      </w:r>
    </w:p>
    <w:p w:rsidR="002519F8" w:rsidRPr="00EF10A7" w:rsidRDefault="00B67987" w:rsidP="0061284F">
      <w:pPr>
        <w:pStyle w:val="ParaAttribute1"/>
        <w:rPr>
          <w:rStyle w:val="CharAttribute1"/>
          <w:sz w:val="22"/>
          <w:szCs w:val="22"/>
        </w:rPr>
      </w:pPr>
      <w:r w:rsidRPr="00EF10A7">
        <w:rPr>
          <w:rStyle w:val="CharAttribute1"/>
          <w:sz w:val="22"/>
          <w:szCs w:val="22"/>
        </w:rPr>
        <w:t>achieved his results.</w:t>
      </w:r>
    </w:p>
    <w:p w:rsidR="00DB544F" w:rsidRPr="00336356" w:rsidRDefault="00DB544F" w:rsidP="0061284F">
      <w:pPr>
        <w:pStyle w:val="ParaAttribute1"/>
        <w:jc w:val="both"/>
        <w:rPr>
          <w:rFonts w:ascii="Palatino Linotype" w:eastAsia="Palatino Linotype" w:hAnsi="Palatino Linotype"/>
          <w:b/>
          <w:sz w:val="24"/>
          <w:szCs w:val="24"/>
        </w:rPr>
      </w:pPr>
    </w:p>
    <w:p w:rsidR="0061284F" w:rsidRPr="00EF10A7" w:rsidRDefault="00DB544F" w:rsidP="0061284F">
      <w:pPr>
        <w:pStyle w:val="ParaAttribute1"/>
        <w:jc w:val="both"/>
        <w:rPr>
          <w:rStyle w:val="CharAttribute0"/>
          <w:sz w:val="22"/>
          <w:szCs w:val="22"/>
        </w:rPr>
      </w:pPr>
      <w:r w:rsidRPr="00EF10A7">
        <w:rPr>
          <w:rStyle w:val="CharAttribute0"/>
          <w:sz w:val="22"/>
          <w:szCs w:val="22"/>
        </w:rPr>
        <w:t>S</w:t>
      </w:r>
      <w:r w:rsidR="00B67987" w:rsidRPr="00EF10A7">
        <w:rPr>
          <w:rStyle w:val="CharAttribute0"/>
          <w:sz w:val="22"/>
          <w:szCs w:val="22"/>
        </w:rPr>
        <w:t>peakers will inc</w:t>
      </w:r>
      <w:r w:rsidR="00500E7E" w:rsidRPr="00EF10A7">
        <w:rPr>
          <w:rStyle w:val="CharAttribute0"/>
          <w:sz w:val="22"/>
          <w:szCs w:val="22"/>
        </w:rPr>
        <w:t>lude Jan Graffi</w:t>
      </w:r>
      <w:r w:rsidR="00B67987" w:rsidRPr="00EF10A7">
        <w:rPr>
          <w:rStyle w:val="CharAttribute0"/>
          <w:sz w:val="22"/>
          <w:szCs w:val="22"/>
        </w:rPr>
        <w:t>us, curator at Stonyhurst College on</w:t>
      </w:r>
      <w:r w:rsidR="0061284F" w:rsidRPr="00EF10A7">
        <w:rPr>
          <w:rStyle w:val="CharAttribute0"/>
          <w:sz w:val="22"/>
          <w:szCs w:val="22"/>
        </w:rPr>
        <w:t xml:space="preserve"> </w:t>
      </w:r>
      <w:r w:rsidR="00B67987" w:rsidRPr="00EF10A7">
        <w:rPr>
          <w:rStyle w:val="CharAttribute0"/>
          <w:sz w:val="22"/>
          <w:szCs w:val="22"/>
        </w:rPr>
        <w:t>Waterton's edu</w:t>
      </w:r>
      <w:r w:rsidRPr="00EF10A7">
        <w:rPr>
          <w:rStyle w:val="CharAttribute0"/>
          <w:sz w:val="22"/>
          <w:szCs w:val="22"/>
        </w:rPr>
        <w:t xml:space="preserve">cation and </w:t>
      </w:r>
    </w:p>
    <w:p w:rsidR="0061284F" w:rsidRPr="00EF10A7" w:rsidRDefault="00DB544F" w:rsidP="0061284F">
      <w:pPr>
        <w:pStyle w:val="ParaAttribute1"/>
        <w:jc w:val="both"/>
        <w:rPr>
          <w:rStyle w:val="CharAttribute0"/>
          <w:sz w:val="22"/>
          <w:szCs w:val="22"/>
        </w:rPr>
      </w:pPr>
      <w:r w:rsidRPr="00EF10A7">
        <w:rPr>
          <w:rStyle w:val="CharAttribute0"/>
          <w:sz w:val="22"/>
          <w:szCs w:val="22"/>
        </w:rPr>
        <w:t xml:space="preserve">Catholic upbringing; </w:t>
      </w:r>
      <w:r w:rsidR="00B67987" w:rsidRPr="00EF10A7">
        <w:rPr>
          <w:rStyle w:val="CharAttribute0"/>
          <w:sz w:val="22"/>
          <w:szCs w:val="22"/>
        </w:rPr>
        <w:t xml:space="preserve">Pat Morris on </w:t>
      </w:r>
      <w:r w:rsidRPr="00EF10A7">
        <w:rPr>
          <w:rStyle w:val="CharAttribute0"/>
          <w:sz w:val="22"/>
          <w:szCs w:val="22"/>
        </w:rPr>
        <w:t xml:space="preserve">the </w:t>
      </w:r>
      <w:r w:rsidR="0061284F" w:rsidRPr="00EF10A7">
        <w:rPr>
          <w:rStyle w:val="CharAttribute0"/>
          <w:sz w:val="22"/>
          <w:szCs w:val="22"/>
        </w:rPr>
        <w:t xml:space="preserve">taxidermy; </w:t>
      </w:r>
      <w:r w:rsidR="00B67987" w:rsidRPr="00EF10A7">
        <w:rPr>
          <w:rStyle w:val="CharAttribute0"/>
          <w:sz w:val="22"/>
          <w:szCs w:val="22"/>
        </w:rPr>
        <w:t>John Whitaker on W</w:t>
      </w:r>
      <w:r w:rsidRPr="00EF10A7">
        <w:rPr>
          <w:rStyle w:val="CharAttribute0"/>
          <w:sz w:val="22"/>
          <w:szCs w:val="22"/>
        </w:rPr>
        <w:t xml:space="preserve">aterton's Wakefield </w:t>
      </w:r>
    </w:p>
    <w:p w:rsidR="0061284F" w:rsidRPr="00EF10A7" w:rsidRDefault="00DB544F" w:rsidP="0061284F">
      <w:pPr>
        <w:pStyle w:val="ParaAttribute1"/>
        <w:jc w:val="both"/>
        <w:rPr>
          <w:rStyle w:val="CharAttribute0"/>
          <w:sz w:val="22"/>
          <w:szCs w:val="22"/>
        </w:rPr>
      </w:pPr>
      <w:r w:rsidRPr="00EF10A7">
        <w:rPr>
          <w:rStyle w:val="CharAttribute0"/>
          <w:sz w:val="22"/>
          <w:szCs w:val="22"/>
        </w:rPr>
        <w:t>connections;</w:t>
      </w:r>
      <w:r w:rsidR="00B67987" w:rsidRPr="00EF10A7">
        <w:rPr>
          <w:rStyle w:val="CharAttribute0"/>
          <w:sz w:val="22"/>
          <w:szCs w:val="22"/>
        </w:rPr>
        <w:t xml:space="preserve"> Adrian Padfield o</w:t>
      </w:r>
      <w:r w:rsidR="00EF10A7" w:rsidRPr="00EF10A7">
        <w:rPr>
          <w:rStyle w:val="CharAttribute0"/>
          <w:sz w:val="22"/>
          <w:szCs w:val="22"/>
        </w:rPr>
        <w:t>n the Curare story, John Chalm</w:t>
      </w:r>
      <w:r w:rsidR="00B67987" w:rsidRPr="00EF10A7">
        <w:rPr>
          <w:rStyle w:val="CharAttribute0"/>
          <w:sz w:val="22"/>
          <w:szCs w:val="22"/>
        </w:rPr>
        <w:t xml:space="preserve">ers on </w:t>
      </w:r>
      <w:r w:rsidR="0061284F" w:rsidRPr="00EF10A7">
        <w:rPr>
          <w:rStyle w:val="CharAttribute0"/>
          <w:sz w:val="22"/>
          <w:szCs w:val="22"/>
        </w:rPr>
        <w:t xml:space="preserve">the disagreements </w:t>
      </w:r>
    </w:p>
    <w:p w:rsidR="002519F8" w:rsidRPr="00EF10A7" w:rsidRDefault="0061284F" w:rsidP="0061284F">
      <w:pPr>
        <w:pStyle w:val="ParaAttribute1"/>
        <w:jc w:val="both"/>
        <w:rPr>
          <w:rStyle w:val="CharAttribute0"/>
          <w:sz w:val="22"/>
          <w:szCs w:val="22"/>
        </w:rPr>
      </w:pPr>
      <w:r w:rsidRPr="00EF10A7">
        <w:rPr>
          <w:rStyle w:val="CharAttribute0"/>
          <w:sz w:val="22"/>
          <w:szCs w:val="22"/>
        </w:rPr>
        <w:t xml:space="preserve">between </w:t>
      </w:r>
      <w:r w:rsidR="00B67987" w:rsidRPr="00EF10A7">
        <w:rPr>
          <w:rStyle w:val="CharAttribute0"/>
          <w:sz w:val="22"/>
          <w:szCs w:val="22"/>
        </w:rPr>
        <w:t>Audubon and Waterton</w:t>
      </w:r>
      <w:r w:rsidR="00EF10A7" w:rsidRPr="00EF10A7">
        <w:rPr>
          <w:rStyle w:val="CharAttribute0"/>
          <w:sz w:val="22"/>
          <w:szCs w:val="22"/>
        </w:rPr>
        <w:t xml:space="preserve"> and Richard Milner on “eccentric naturalists”,</w:t>
      </w:r>
    </w:p>
    <w:p w:rsidR="00DB544F" w:rsidRPr="00EF10A7" w:rsidRDefault="00DB544F" w:rsidP="0061284F">
      <w:pPr>
        <w:pStyle w:val="ParaAttribute1"/>
        <w:jc w:val="both"/>
        <w:rPr>
          <w:rFonts w:ascii="Palatino Linotype" w:eastAsia="Palatino Linotype" w:hAnsi="Palatino Linotype"/>
          <w:sz w:val="22"/>
          <w:szCs w:val="22"/>
        </w:rPr>
      </w:pPr>
    </w:p>
    <w:p w:rsidR="00F0059D" w:rsidRDefault="00B67987" w:rsidP="0061284F">
      <w:pPr>
        <w:pStyle w:val="ParaAttribute1"/>
        <w:jc w:val="both"/>
        <w:rPr>
          <w:rStyle w:val="CharAttribute1"/>
          <w:b w:val="0"/>
          <w:sz w:val="22"/>
          <w:szCs w:val="22"/>
        </w:rPr>
      </w:pPr>
      <w:r w:rsidRPr="00EF10A7">
        <w:rPr>
          <w:rStyle w:val="CharAttribute1"/>
          <w:b w:val="0"/>
          <w:sz w:val="22"/>
          <w:szCs w:val="22"/>
        </w:rPr>
        <w:t xml:space="preserve">The guided walk on Saturday </w:t>
      </w:r>
      <w:r w:rsidR="00F0059D">
        <w:rPr>
          <w:rStyle w:val="CharAttribute1"/>
          <w:b w:val="0"/>
          <w:sz w:val="22"/>
          <w:szCs w:val="22"/>
        </w:rPr>
        <w:t xml:space="preserve">with David Mee, </w:t>
      </w:r>
      <w:r w:rsidRPr="00EF10A7">
        <w:rPr>
          <w:rStyle w:val="CharAttribute1"/>
          <w:b w:val="0"/>
          <w:sz w:val="22"/>
          <w:szCs w:val="22"/>
        </w:rPr>
        <w:t>will take participants around the former</w:t>
      </w:r>
      <w:r w:rsidR="0061284F" w:rsidRPr="00EF10A7">
        <w:rPr>
          <w:rStyle w:val="CharAttribute1"/>
          <w:b w:val="0"/>
          <w:sz w:val="22"/>
          <w:szCs w:val="22"/>
        </w:rPr>
        <w:t xml:space="preserve"> </w:t>
      </w:r>
      <w:r w:rsidRPr="00EF10A7">
        <w:rPr>
          <w:rStyle w:val="CharAttribute1"/>
          <w:b w:val="0"/>
          <w:sz w:val="22"/>
          <w:szCs w:val="22"/>
        </w:rPr>
        <w:t>Waterton estat</w:t>
      </w:r>
      <w:r w:rsidR="00DB544F" w:rsidRPr="00EF10A7">
        <w:rPr>
          <w:rStyle w:val="CharAttribute1"/>
          <w:b w:val="0"/>
          <w:sz w:val="22"/>
          <w:szCs w:val="22"/>
        </w:rPr>
        <w:t xml:space="preserve">e at Walton Hall, including Waterton’s </w:t>
      </w:r>
      <w:r w:rsidRPr="00EF10A7">
        <w:rPr>
          <w:rStyle w:val="CharAttribute1"/>
          <w:b w:val="0"/>
          <w:sz w:val="22"/>
          <w:szCs w:val="22"/>
        </w:rPr>
        <w:t>grave.</w:t>
      </w:r>
      <w:r w:rsidR="00DB544F" w:rsidRPr="00EF10A7">
        <w:rPr>
          <w:rStyle w:val="CharAttribute1"/>
          <w:b w:val="0"/>
          <w:sz w:val="22"/>
          <w:szCs w:val="22"/>
        </w:rPr>
        <w:t xml:space="preserve"> The </w:t>
      </w:r>
      <w:r w:rsidRPr="00EF10A7">
        <w:rPr>
          <w:rStyle w:val="CharAttribute1"/>
          <w:b w:val="0"/>
          <w:sz w:val="22"/>
          <w:szCs w:val="22"/>
        </w:rPr>
        <w:t xml:space="preserve">meeting place </w:t>
      </w:r>
      <w:r w:rsidR="00DB544F" w:rsidRPr="00EF10A7">
        <w:rPr>
          <w:rStyle w:val="CharAttribute1"/>
          <w:b w:val="0"/>
          <w:sz w:val="22"/>
          <w:szCs w:val="22"/>
        </w:rPr>
        <w:t xml:space="preserve">is </w:t>
      </w:r>
      <w:r w:rsidRPr="00EF10A7">
        <w:rPr>
          <w:rStyle w:val="CharAttribute1"/>
          <w:b w:val="0"/>
          <w:sz w:val="22"/>
          <w:szCs w:val="22"/>
        </w:rPr>
        <w:t xml:space="preserve">the Anglers Park Visitor Centre, </w:t>
      </w:r>
      <w:r w:rsidR="00DB544F" w:rsidRPr="00EF10A7">
        <w:rPr>
          <w:rStyle w:val="CharAttribute1"/>
          <w:b w:val="0"/>
          <w:sz w:val="22"/>
          <w:szCs w:val="22"/>
        </w:rPr>
        <w:t xml:space="preserve">accessible </w:t>
      </w:r>
      <w:r w:rsidR="00F0059D">
        <w:rPr>
          <w:rStyle w:val="CharAttribute1"/>
          <w:b w:val="0"/>
          <w:sz w:val="22"/>
          <w:szCs w:val="22"/>
        </w:rPr>
        <w:t>via a short walk,</w:t>
      </w:r>
    </w:p>
    <w:p w:rsidR="002519F8" w:rsidRPr="00EF10A7" w:rsidRDefault="00F0059D" w:rsidP="0061284F">
      <w:pPr>
        <w:pStyle w:val="ParaAttribute1"/>
        <w:jc w:val="both"/>
        <w:rPr>
          <w:rFonts w:ascii="Palatino Linotype" w:eastAsia="Palatino Linotype" w:hAnsi="Palatino Linotype"/>
          <w:sz w:val="22"/>
          <w:szCs w:val="22"/>
        </w:rPr>
      </w:pPr>
      <w:r>
        <w:rPr>
          <w:rStyle w:val="CharAttribute1"/>
          <w:b w:val="0"/>
          <w:sz w:val="22"/>
          <w:szCs w:val="22"/>
        </w:rPr>
        <w:t>u</w:t>
      </w:r>
      <w:r w:rsidR="00DB544F" w:rsidRPr="00EF10A7">
        <w:rPr>
          <w:rStyle w:val="CharAttribute1"/>
          <w:b w:val="0"/>
          <w:sz w:val="22"/>
          <w:szCs w:val="22"/>
        </w:rPr>
        <w:t>sing local bus services and also has parking</w:t>
      </w:r>
      <w:r w:rsidR="00EF10A7" w:rsidRPr="00EF10A7">
        <w:rPr>
          <w:rStyle w:val="CharAttribute1"/>
          <w:b w:val="0"/>
          <w:sz w:val="22"/>
          <w:szCs w:val="22"/>
        </w:rPr>
        <w:t xml:space="preserve"> and a cafe</w:t>
      </w:r>
      <w:r w:rsidR="00DB544F" w:rsidRPr="00EF10A7">
        <w:rPr>
          <w:rStyle w:val="CharAttribute1"/>
          <w:b w:val="0"/>
          <w:sz w:val="22"/>
          <w:szCs w:val="22"/>
        </w:rPr>
        <w:t>.</w:t>
      </w:r>
    </w:p>
    <w:p w:rsidR="00DB544F" w:rsidRPr="00336356" w:rsidRDefault="00DB544F">
      <w:pPr>
        <w:pStyle w:val="ParaAttribute3"/>
        <w:rPr>
          <w:rStyle w:val="CharAttribute5"/>
          <w:rFonts w:eastAsia="Batang"/>
        </w:rPr>
      </w:pPr>
      <w:r w:rsidRPr="00336356">
        <w:rPr>
          <w:rStyle w:val="CharAttribute5"/>
          <w:rFonts w:ascii="Palatino Linotype" w:eastAsia="Batang" w:hAnsi="Palatino Linotype"/>
          <w:szCs w:val="32"/>
        </w:rPr>
        <w:sym w:font="Wingdings 2" w:char="F026"/>
      </w:r>
      <w:r w:rsidRPr="00336356">
        <w:rPr>
          <w:rStyle w:val="CharAttribute5"/>
          <w:rFonts w:ascii="Palatino Linotype" w:eastAsia="Batang" w:hAnsi="Palatino Linotype"/>
          <w:szCs w:val="32"/>
        </w:rPr>
        <w:t>………………………………………………………………………</w:t>
      </w:r>
    </w:p>
    <w:p w:rsidR="002519F8" w:rsidRPr="00EF10A7" w:rsidRDefault="00B67987">
      <w:pPr>
        <w:pStyle w:val="ParaAttribute3"/>
        <w:rPr>
          <w:rStyle w:val="CharAttribute5"/>
          <w:rFonts w:ascii="Palatino Linotype" w:eastAsia="Batang" w:hAnsi="Palatino Linotype"/>
          <w:sz w:val="22"/>
          <w:szCs w:val="22"/>
        </w:rPr>
      </w:pPr>
      <w:r w:rsidRPr="00EF10A7">
        <w:rPr>
          <w:rStyle w:val="CharAttribute5"/>
          <w:rFonts w:ascii="Palatino Linotype" w:eastAsia="Batang" w:hAnsi="Palatino Linotype"/>
          <w:sz w:val="22"/>
          <w:szCs w:val="22"/>
        </w:rPr>
        <w:t>Registration Form</w:t>
      </w:r>
    </w:p>
    <w:p w:rsidR="0061284F" w:rsidRPr="00EF10A7" w:rsidRDefault="00DB544F" w:rsidP="00DB544F">
      <w:pPr>
        <w:pStyle w:val="ParaAttribute2"/>
        <w:rPr>
          <w:rStyle w:val="CharAttribute7"/>
          <w:rFonts w:ascii="Palatino Linotype" w:eastAsia="Batang" w:hAnsi="Palatino Linotype"/>
          <w:szCs w:val="22"/>
        </w:rPr>
      </w:pPr>
      <w:r w:rsidRPr="00EF10A7">
        <w:rPr>
          <w:rStyle w:val="CharAttribute7"/>
          <w:rFonts w:ascii="Palatino Linotype" w:eastAsia="Batang" w:hAnsi="Palatino Linotype"/>
          <w:szCs w:val="22"/>
        </w:rPr>
        <w:t>Registration includes tea and coffee breaks and lunch on Frid</w:t>
      </w:r>
      <w:r w:rsidR="00336356" w:rsidRPr="00EF10A7">
        <w:rPr>
          <w:rStyle w:val="CharAttribute7"/>
          <w:rFonts w:ascii="Palatino Linotype" w:eastAsia="Batang" w:hAnsi="Palatino Linotype"/>
          <w:szCs w:val="22"/>
        </w:rPr>
        <w:t xml:space="preserve">ay 31 July as well as the </w:t>
      </w:r>
    </w:p>
    <w:p w:rsidR="00DB544F" w:rsidRPr="00EF10A7" w:rsidRDefault="00336356" w:rsidP="00DB544F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EF10A7">
        <w:rPr>
          <w:rStyle w:val="CharAttribute7"/>
          <w:rFonts w:ascii="Palatino Linotype" w:eastAsia="Batang" w:hAnsi="Palatino Linotype"/>
          <w:szCs w:val="22"/>
        </w:rPr>
        <w:t>option to join the guided walk on Saturday 1 August.</w:t>
      </w:r>
    </w:p>
    <w:p w:rsidR="00B96ECB" w:rsidRPr="00EF10A7" w:rsidRDefault="00DB544F">
      <w:pPr>
        <w:pStyle w:val="ParaAttribute2"/>
        <w:rPr>
          <w:rStyle w:val="CharAttribute6"/>
          <w:rFonts w:ascii="Palatino Linotype" w:eastAsia="Batang" w:hAnsi="Palatino Linotype"/>
          <w:szCs w:val="22"/>
        </w:rPr>
      </w:pPr>
      <w:r w:rsidRPr="00EF10A7">
        <w:rPr>
          <w:rStyle w:val="CharAttribute7"/>
          <w:rFonts w:ascii="Palatino Linotype" w:eastAsia="Batang" w:hAnsi="Palatino Linotype"/>
          <w:szCs w:val="22"/>
        </w:rPr>
        <w:t>Registrations will close on 21 July</w:t>
      </w:r>
      <w:r w:rsidR="0061284F" w:rsidRPr="00EF10A7">
        <w:rPr>
          <w:rStyle w:val="CharAttribute7"/>
          <w:rFonts w:ascii="Palatino Linotype" w:eastAsia="Batang" w:hAnsi="Palatino Linotype"/>
          <w:szCs w:val="22"/>
        </w:rPr>
        <w:t xml:space="preserve">. </w:t>
      </w:r>
      <w:r w:rsidR="00B67987" w:rsidRPr="00EF10A7">
        <w:rPr>
          <w:rStyle w:val="CharAttribute6"/>
          <w:rFonts w:ascii="Palatino Linotype" w:eastAsia="Batang" w:hAnsi="Palatino Linotype"/>
          <w:szCs w:val="22"/>
        </w:rPr>
        <w:t xml:space="preserve">To register please complete and return the form below, with </w:t>
      </w:r>
      <w:r w:rsidR="00B96ECB" w:rsidRPr="00EF10A7">
        <w:rPr>
          <w:rStyle w:val="CharAttribute6"/>
          <w:rFonts w:ascii="Palatino Linotype" w:eastAsia="Batang" w:hAnsi="Palatino Linotype"/>
          <w:szCs w:val="22"/>
        </w:rPr>
        <w:t xml:space="preserve">a cheque, </w:t>
      </w:r>
    </w:p>
    <w:p w:rsidR="00DB544F" w:rsidRPr="00EF10A7" w:rsidRDefault="00B96ECB">
      <w:pPr>
        <w:pStyle w:val="ParaAttribute2"/>
        <w:rPr>
          <w:rStyle w:val="CharAttribute6"/>
          <w:rFonts w:ascii="Palatino Linotype" w:eastAsia="Batang" w:hAnsi="Palatino Linotype"/>
          <w:szCs w:val="22"/>
        </w:rPr>
      </w:pPr>
      <w:r w:rsidRPr="00EF10A7">
        <w:rPr>
          <w:rStyle w:val="CharAttribute6"/>
          <w:rFonts w:ascii="Palatino Linotype" w:eastAsia="Batang" w:hAnsi="Palatino Linotype"/>
          <w:szCs w:val="22"/>
        </w:rPr>
        <w:t>(</w:t>
      </w:r>
      <w:r w:rsidR="00336356" w:rsidRPr="00EF10A7">
        <w:rPr>
          <w:rStyle w:val="CharAttribute6"/>
          <w:rFonts w:ascii="Palatino Linotype" w:eastAsia="Batang" w:hAnsi="Palatino Linotype"/>
          <w:szCs w:val="22"/>
        </w:rPr>
        <w:t>payable to The Societ</w:t>
      </w:r>
      <w:r w:rsidR="00B67987" w:rsidRPr="00EF10A7">
        <w:rPr>
          <w:rStyle w:val="CharAttribute6"/>
          <w:rFonts w:ascii="Palatino Linotype" w:eastAsia="Batang" w:hAnsi="Palatino Linotype"/>
          <w:szCs w:val="22"/>
        </w:rPr>
        <w:t>y for the History of Natural History)</w:t>
      </w:r>
      <w:r w:rsidR="00DB544F" w:rsidRPr="00EF10A7">
        <w:rPr>
          <w:rStyle w:val="CharAttribute6"/>
          <w:rFonts w:ascii="Palatino Linotype" w:eastAsia="Batang" w:hAnsi="Palatino Linotype"/>
          <w:szCs w:val="22"/>
        </w:rPr>
        <w:t xml:space="preserve"> to </w:t>
      </w:r>
    </w:p>
    <w:p w:rsidR="002519F8" w:rsidRPr="00EF10A7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EF10A7">
        <w:rPr>
          <w:rStyle w:val="CharAttribute6"/>
          <w:rFonts w:ascii="Palatino Linotype" w:eastAsia="Batang" w:hAnsi="Palatino Linotype"/>
          <w:szCs w:val="22"/>
        </w:rPr>
        <w:t xml:space="preserve"> </w:t>
      </w:r>
      <w:r w:rsidRPr="00EF10A7">
        <w:rPr>
          <w:rStyle w:val="CharAttribute7"/>
          <w:rFonts w:ascii="Palatino Linotype" w:eastAsia="Batang" w:hAnsi="Palatino Linotype"/>
          <w:szCs w:val="22"/>
        </w:rPr>
        <w:t xml:space="preserve">Ms Gina Douglas, Meetings Secretary SHNH </w:t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EF10A7">
        <w:rPr>
          <w:rStyle w:val="CharAttribute7"/>
          <w:rFonts w:ascii="Palatino Linotype" w:eastAsia="Batang" w:hAnsi="Palatino Linotype"/>
          <w:szCs w:val="22"/>
        </w:rPr>
        <w:t xml:space="preserve">23 Jeffreys Road London SW4 6QU, UK  Enquiries to </w:t>
      </w:r>
      <w:hyperlink r:id="rId6">
        <w:r w:rsidRPr="00EF10A7">
          <w:rPr>
            <w:rStyle w:val="CharAttribute10"/>
            <w:rFonts w:ascii="Palatino Linotype" w:eastAsia="Batang" w:hAnsi="Palatino Linotype"/>
            <w:szCs w:val="22"/>
          </w:rPr>
          <w:t>meetings@shnh,org.uk</w:t>
        </w:r>
      </w:hyperlink>
      <w:r w:rsidRPr="00336356">
        <w:rPr>
          <w:rStyle w:val="CharAttribute7"/>
          <w:rFonts w:ascii="Palatino Linotype" w:eastAsia="Batang" w:hAnsi="Palatino Linotype"/>
          <w:szCs w:val="22"/>
        </w:rPr>
        <w:t xml:space="preserve"> </w:t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>Name (s) Address………………………………………………………………………………………………………</w:t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>Contact details: telephone number…………………………</w:t>
      </w:r>
      <w:r w:rsidR="00336356" w:rsidRPr="00336356">
        <w:rPr>
          <w:rStyle w:val="CharAttribute6"/>
          <w:rFonts w:ascii="Palatino Linotype" w:eastAsia="Batang" w:hAnsi="Palatino Linotype"/>
          <w:szCs w:val="22"/>
        </w:rPr>
        <w:t>………………………………………</w:t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>e-mail address …………………………………………</w:t>
      </w:r>
      <w:r w:rsidR="00336356" w:rsidRPr="00336356">
        <w:rPr>
          <w:rStyle w:val="CharAttribute6"/>
          <w:rFonts w:ascii="Palatino Linotype" w:eastAsia="Batang" w:hAnsi="Palatino Linotype"/>
          <w:szCs w:val="22"/>
        </w:rPr>
        <w:t>……………………………………………..</w:t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>I/we wish to register to attend both days of the meeting @</w:t>
      </w:r>
    </w:p>
    <w:p w:rsidR="00EF10A7" w:rsidRDefault="00B67987">
      <w:pPr>
        <w:pStyle w:val="ParaAttribute2"/>
        <w:rPr>
          <w:rFonts w:ascii="Palatino Linotype" w:eastAsia="Times New Roman Bold" w:hAnsi="Palatino Linotype"/>
          <w:b/>
          <w:sz w:val="22"/>
          <w:szCs w:val="22"/>
        </w:rPr>
      </w:pPr>
      <w:r w:rsidRPr="00336356">
        <w:rPr>
          <w:rStyle w:val="CharAttribute14"/>
          <w:rFonts w:ascii="Palatino Linotype" w:hAnsi="Palatino Linotype"/>
          <w:szCs w:val="22"/>
        </w:rPr>
        <w:t xml:space="preserve"> £ 30</w:t>
      </w:r>
      <w:r w:rsidRPr="00336356">
        <w:rPr>
          <w:rStyle w:val="CharAttribute6"/>
          <w:rFonts w:ascii="Palatino Linotype" w:eastAsia="Batang" w:hAnsi="Palatino Linotype"/>
          <w:szCs w:val="22"/>
        </w:rPr>
        <w:t xml:space="preserve"> per person </w:t>
      </w:r>
      <w:r w:rsidRPr="00336356">
        <w:rPr>
          <w:rStyle w:val="CharAttribute7"/>
          <w:rFonts w:ascii="Palatino Linotype" w:eastAsia="Batang" w:hAnsi="Palatino Linotype"/>
          <w:szCs w:val="22"/>
        </w:rPr>
        <w:t xml:space="preserve">SHNH  members </w:t>
      </w:r>
      <w:r w:rsidRPr="0061284F">
        <w:rPr>
          <w:rStyle w:val="CharAttribute7"/>
          <w:rFonts w:ascii="Palatino Linotype" w:eastAsia="Batang" w:hAnsi="Palatino Linotype"/>
          <w:b w:val="0"/>
          <w:szCs w:val="22"/>
        </w:rPr>
        <w:t>(*</w:t>
      </w:r>
      <w:r w:rsidR="00861CD1">
        <w:rPr>
          <w:rStyle w:val="CharAttribute7"/>
          <w:rFonts w:ascii="Palatino Linotype" w:eastAsia="Batang" w:hAnsi="Palatino Linotype"/>
          <w:b w:val="0"/>
          <w:szCs w:val="22"/>
        </w:rPr>
        <w:t>including</w:t>
      </w:r>
      <w:r w:rsidRPr="0061284F">
        <w:rPr>
          <w:rStyle w:val="CharAttribute7"/>
          <w:rFonts w:ascii="Palatino Linotype" w:eastAsia="Batang" w:hAnsi="Palatino Linotype"/>
          <w:b w:val="0"/>
          <w:szCs w:val="22"/>
        </w:rPr>
        <w:t xml:space="preserve"> </w:t>
      </w:r>
      <w:r w:rsidR="00336356" w:rsidRPr="0061284F">
        <w:rPr>
          <w:rStyle w:val="CharAttribute7"/>
          <w:rFonts w:ascii="Palatino Linotype" w:eastAsia="Batang" w:hAnsi="Palatino Linotype"/>
          <w:b w:val="0"/>
          <w:szCs w:val="22"/>
        </w:rPr>
        <w:t xml:space="preserve">partners and </w:t>
      </w:r>
      <w:r w:rsidRPr="0061284F">
        <w:rPr>
          <w:rStyle w:val="CharAttribute7"/>
          <w:rFonts w:ascii="Palatino Linotype" w:eastAsia="Batang" w:hAnsi="Palatino Linotype"/>
          <w:b w:val="0"/>
          <w:szCs w:val="22"/>
        </w:rPr>
        <w:t>member</w:t>
      </w:r>
      <w:r w:rsidR="00336356" w:rsidRPr="0061284F">
        <w:rPr>
          <w:rStyle w:val="CharAttribute7"/>
          <w:rFonts w:ascii="Palatino Linotype" w:eastAsia="Batang" w:hAnsi="Palatino Linotype"/>
          <w:b w:val="0"/>
          <w:szCs w:val="22"/>
        </w:rPr>
        <w:t xml:space="preserve">s of associated organisations) </w:t>
      </w:r>
      <w:r w:rsidR="00EF10A7">
        <w:rPr>
          <w:rFonts w:ascii="Palatino Linotype" w:eastAsia="Times New Roman Bold" w:hAnsi="Palatino Linotype"/>
          <w:b/>
          <w:sz w:val="22"/>
          <w:szCs w:val="22"/>
        </w:rPr>
        <w:t xml:space="preserve">      </w:t>
      </w:r>
    </w:p>
    <w:p w:rsidR="002519F8" w:rsidRPr="00EF10A7" w:rsidRDefault="00EF10A7">
      <w:pPr>
        <w:pStyle w:val="ParaAttribute2"/>
        <w:rPr>
          <w:rFonts w:ascii="Palatino Linotype" w:hAnsi="Palatino Linotype"/>
          <w:b/>
          <w:sz w:val="22"/>
          <w:szCs w:val="22"/>
        </w:rPr>
      </w:pPr>
      <w:r w:rsidRPr="00EF10A7">
        <w:rPr>
          <w:rStyle w:val="CharAttribute7"/>
          <w:rFonts w:ascii="Palatino Linotype" w:eastAsia="Batang" w:hAnsi="Palatino Linotype"/>
          <w:sz w:val="18"/>
          <w:szCs w:val="18"/>
        </w:rPr>
        <w:t>*These include members of The Linnean Society of London, MGHG, NatSca and local Wakefield groups</w:t>
      </w:r>
      <w:r>
        <w:rPr>
          <w:rStyle w:val="CharAttribute7"/>
          <w:rFonts w:ascii="Palatino Linotype" w:eastAsia="Batang" w:hAnsi="Palatino Linotype"/>
          <w:szCs w:val="22"/>
        </w:rPr>
        <w:t xml:space="preserve">   </w:t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>£ …………</w:t>
      </w:r>
    </w:p>
    <w:p w:rsidR="002519F8" w:rsidRPr="00336356" w:rsidRDefault="0061284F">
      <w:pPr>
        <w:pStyle w:val="ParaAttribute4"/>
        <w:rPr>
          <w:rFonts w:ascii="Palatino Linotype" w:eastAsia="Times New Roman" w:hAnsi="Palatino Linotype"/>
          <w:sz w:val="22"/>
          <w:szCs w:val="22"/>
        </w:rPr>
      </w:pPr>
      <w:r>
        <w:rPr>
          <w:rStyle w:val="CharAttribute7"/>
          <w:rFonts w:ascii="Palatino Linotype" w:eastAsia="Batang" w:hAnsi="Palatino Linotype"/>
          <w:szCs w:val="22"/>
        </w:rPr>
        <w:t xml:space="preserve"> £ 20 Student members </w:t>
      </w:r>
      <w:r w:rsidRPr="0061284F">
        <w:rPr>
          <w:rStyle w:val="CharAttribute7"/>
          <w:rFonts w:ascii="Palatino Linotype" w:eastAsia="Batang" w:hAnsi="Palatino Linotype"/>
          <w:b w:val="0"/>
          <w:szCs w:val="22"/>
        </w:rPr>
        <w:t>(of SHNH &amp; associated organisations)</w:t>
      </w:r>
      <w:r w:rsidR="00B67987" w:rsidRPr="0061284F">
        <w:rPr>
          <w:rStyle w:val="CharAttribute7"/>
          <w:rFonts w:ascii="Palatino Linotype" w:eastAsia="Batang" w:hAnsi="Palatino Linotype"/>
          <w:b w:val="0"/>
          <w:szCs w:val="22"/>
        </w:rPr>
        <w:t xml:space="preserve">         </w:t>
      </w:r>
      <w:r w:rsidR="00EF10A7">
        <w:rPr>
          <w:rStyle w:val="CharAttribute7"/>
          <w:rFonts w:ascii="Palatino Linotype" w:eastAsia="Batang" w:hAnsi="Palatino Linotype"/>
          <w:b w:val="0"/>
          <w:szCs w:val="22"/>
        </w:rPr>
        <w:tab/>
      </w:r>
      <w:r w:rsidR="00EF10A7">
        <w:rPr>
          <w:rStyle w:val="CharAttribute7"/>
          <w:rFonts w:ascii="Palatino Linotype" w:eastAsia="Batang" w:hAnsi="Palatino Linotype"/>
          <w:b w:val="0"/>
          <w:szCs w:val="22"/>
        </w:rPr>
        <w:tab/>
      </w:r>
      <w:r w:rsidR="00EF10A7">
        <w:rPr>
          <w:rStyle w:val="CharAttribute7"/>
          <w:rFonts w:ascii="Palatino Linotype" w:eastAsia="Batang" w:hAnsi="Palatino Linotype"/>
          <w:b w:val="0"/>
          <w:szCs w:val="22"/>
        </w:rPr>
        <w:tab/>
      </w:r>
      <w:r w:rsidR="00EF10A7">
        <w:rPr>
          <w:rStyle w:val="CharAttribute7"/>
          <w:rFonts w:ascii="Palatino Linotype" w:eastAsia="Batang" w:hAnsi="Palatino Linotype"/>
          <w:b w:val="0"/>
          <w:szCs w:val="22"/>
        </w:rPr>
        <w:tab/>
        <w:t xml:space="preserve">  </w:t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>£…………</w:t>
      </w:r>
    </w:p>
    <w:p w:rsidR="002519F8" w:rsidRPr="00336356" w:rsidRDefault="00336356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>
        <w:rPr>
          <w:rStyle w:val="CharAttribute7"/>
          <w:rFonts w:ascii="Palatino Linotype" w:eastAsia="Batang" w:hAnsi="Palatino Linotype"/>
          <w:szCs w:val="22"/>
        </w:rPr>
        <w:t xml:space="preserve"> £ 40  </w:t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 xml:space="preserve">Non members                         </w:t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ab/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ab/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ab/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ab/>
        <w:t xml:space="preserve">             </w:t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ab/>
        <w:t xml:space="preserve"> </w:t>
      </w:r>
      <w:r w:rsidR="00EF10A7">
        <w:rPr>
          <w:rStyle w:val="CharAttribute7"/>
          <w:rFonts w:ascii="Palatino Linotype" w:eastAsia="Batang" w:hAnsi="Palatino Linotype"/>
          <w:szCs w:val="22"/>
        </w:rPr>
        <w:tab/>
      </w:r>
      <w:r w:rsidR="00EF10A7">
        <w:rPr>
          <w:rStyle w:val="CharAttribute7"/>
          <w:rFonts w:ascii="Palatino Linotype" w:eastAsia="Batang" w:hAnsi="Palatino Linotype"/>
          <w:szCs w:val="22"/>
        </w:rPr>
        <w:tab/>
      </w:r>
      <w:r w:rsidR="00EF10A7">
        <w:rPr>
          <w:rStyle w:val="CharAttribute7"/>
          <w:rFonts w:ascii="Palatino Linotype" w:eastAsia="Batang" w:hAnsi="Palatino Linotype"/>
          <w:szCs w:val="22"/>
        </w:rPr>
        <w:tab/>
        <w:t xml:space="preserve">  </w:t>
      </w:r>
      <w:r w:rsidR="00B67987" w:rsidRPr="00336356">
        <w:rPr>
          <w:rStyle w:val="CharAttribute7"/>
          <w:rFonts w:ascii="Palatino Linotype" w:eastAsia="Batang" w:hAnsi="Palatino Linotype"/>
          <w:szCs w:val="22"/>
        </w:rPr>
        <w:t>£</w:t>
      </w:r>
      <w:r w:rsidR="00B67987" w:rsidRPr="00336356">
        <w:rPr>
          <w:rStyle w:val="CharAttribute6"/>
          <w:rFonts w:ascii="Palatino Linotype" w:eastAsia="Batang" w:hAnsi="Palatino Linotype"/>
          <w:szCs w:val="22"/>
        </w:rPr>
        <w:t>…………</w:t>
      </w:r>
    </w:p>
    <w:p w:rsidR="00336356" w:rsidRDefault="00B67987">
      <w:pPr>
        <w:pStyle w:val="ParaAttribute2"/>
        <w:rPr>
          <w:rStyle w:val="CharAttribute6"/>
          <w:rFonts w:eastAsia="Batang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 xml:space="preserve">I /we wish to join the Waterton trail walk on the morning of Saturday 1 August </w:t>
      </w:r>
      <w:r w:rsidRPr="00336356">
        <w:rPr>
          <w:rStyle w:val="CharAttribute6"/>
          <w:rFonts w:eastAsia="Batang"/>
          <w:sz w:val="36"/>
          <w:szCs w:val="36"/>
        </w:rPr>
        <w:t>□</w:t>
      </w:r>
      <w:r w:rsidR="00336356">
        <w:rPr>
          <w:rStyle w:val="CharAttribute6"/>
          <w:rFonts w:ascii="Palatino Linotype" w:eastAsia="Batang" w:hAnsi="Palatino Linotype"/>
          <w:szCs w:val="22"/>
        </w:rPr>
        <w:tab/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 xml:space="preserve"> I am enclosing a cheque for   £ ……………………………….</w:t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336356">
        <w:rPr>
          <w:rStyle w:val="CharAttribute7"/>
          <w:rFonts w:ascii="Palatino Linotype" w:eastAsia="Batang" w:hAnsi="Palatino Linotype"/>
          <w:szCs w:val="22"/>
        </w:rPr>
        <w:t>The conference dinner, on Friday evening 31 July, will be an optional extr</w:t>
      </w:r>
      <w:r w:rsidR="00B96ECB">
        <w:rPr>
          <w:rStyle w:val="CharAttribute7"/>
          <w:rFonts w:ascii="Palatino Linotype" w:eastAsia="Batang" w:hAnsi="Palatino Linotype"/>
          <w:szCs w:val="22"/>
        </w:rPr>
        <w:t>a, at a cost to be confirmed, ca. £25</w:t>
      </w:r>
      <w:r w:rsidRPr="00336356">
        <w:rPr>
          <w:rStyle w:val="CharAttribute7"/>
          <w:rFonts w:ascii="Palatino Linotype" w:eastAsia="Batang" w:hAnsi="Palatino Linotype"/>
          <w:szCs w:val="22"/>
        </w:rPr>
        <w:t xml:space="preserve">. </w:t>
      </w:r>
      <w:r w:rsidR="00336356">
        <w:rPr>
          <w:rStyle w:val="CharAttribute7"/>
          <w:rFonts w:ascii="Palatino Linotype" w:eastAsia="Batang" w:hAnsi="Palatino Linotype"/>
          <w:szCs w:val="22"/>
        </w:rPr>
        <w:t xml:space="preserve">Tick the box </w:t>
      </w:r>
      <w:r w:rsidRPr="00336356">
        <w:rPr>
          <w:rStyle w:val="CharAttribute7"/>
          <w:rFonts w:ascii="Palatino Linotype" w:eastAsia="Batang" w:hAnsi="Palatino Linotype"/>
          <w:szCs w:val="22"/>
        </w:rPr>
        <w:t>if you wish to come to the Conference dinn</w:t>
      </w:r>
      <w:r w:rsidR="00336356">
        <w:rPr>
          <w:rStyle w:val="CharAttribute7"/>
          <w:rFonts w:ascii="Palatino Linotype" w:eastAsia="Batang" w:hAnsi="Palatino Linotype"/>
          <w:szCs w:val="22"/>
        </w:rPr>
        <w:t>e</w:t>
      </w:r>
      <w:r w:rsidRPr="00336356">
        <w:rPr>
          <w:rStyle w:val="CharAttribute7"/>
          <w:rFonts w:ascii="Palatino Linotype" w:eastAsia="Batang" w:hAnsi="Palatino Linotype"/>
          <w:szCs w:val="22"/>
        </w:rPr>
        <w:t>r.</w:t>
      </w:r>
    </w:p>
    <w:p w:rsidR="002519F8" w:rsidRPr="00336356" w:rsidRDefault="00B67987">
      <w:pPr>
        <w:pStyle w:val="ParaAttribute2"/>
        <w:rPr>
          <w:rFonts w:ascii="Palatino Linotype" w:eastAsia="Times New Roman" w:hAnsi="Palatino Linotype"/>
          <w:sz w:val="22"/>
          <w:szCs w:val="22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>I/we wish to join th</w:t>
      </w:r>
      <w:r w:rsidR="00336356" w:rsidRPr="00336356">
        <w:rPr>
          <w:rStyle w:val="CharAttribute6"/>
          <w:rFonts w:ascii="Palatino Linotype" w:eastAsia="Batang" w:hAnsi="Palatino Linotype"/>
          <w:szCs w:val="22"/>
        </w:rPr>
        <w:t xml:space="preserve">e Conference Dinner on Friday 31 July,   </w:t>
      </w:r>
      <w:r w:rsidR="00336356" w:rsidRPr="00861CD1">
        <w:rPr>
          <w:rStyle w:val="CharAttribute6"/>
          <w:rFonts w:eastAsia="Batang"/>
          <w:sz w:val="36"/>
          <w:szCs w:val="22"/>
        </w:rPr>
        <w:t>□</w:t>
      </w:r>
      <w:r w:rsidR="00336356" w:rsidRPr="00336356">
        <w:rPr>
          <w:rStyle w:val="CharAttribute6"/>
          <w:rFonts w:ascii="Palatino Linotype" w:eastAsia="Batang" w:hAnsi="Palatino Linotype"/>
          <w:szCs w:val="22"/>
        </w:rPr>
        <w:tab/>
      </w:r>
    </w:p>
    <w:p w:rsidR="00EF10A7" w:rsidRDefault="00336356" w:rsidP="00EF10A7">
      <w:pPr>
        <w:pStyle w:val="ParaAttribute2"/>
        <w:rPr>
          <w:rStyle w:val="CharAttribute6"/>
          <w:rFonts w:ascii="Palatino Linotype" w:eastAsia="Batang" w:hAnsi="Palatino Linotype"/>
          <w:szCs w:val="22"/>
        </w:rPr>
      </w:pPr>
      <w:r w:rsidRPr="00336356">
        <w:rPr>
          <w:rStyle w:val="CharAttribute6"/>
          <w:rFonts w:ascii="Palatino Linotype" w:eastAsia="Batang" w:hAnsi="Palatino Linotype"/>
          <w:szCs w:val="22"/>
        </w:rPr>
        <w:t>PLEASE LET US KNOW</w:t>
      </w:r>
      <w:r w:rsidR="00B67987" w:rsidRPr="00336356">
        <w:rPr>
          <w:rStyle w:val="CharAttribute6"/>
          <w:rFonts w:ascii="Palatino Linotype" w:eastAsia="Batang" w:hAnsi="Palatino Linotype"/>
          <w:szCs w:val="22"/>
        </w:rPr>
        <w:t xml:space="preserve"> IF YOU HAVE ANY SPECIAL DIETARY REQUIREMENTS</w:t>
      </w:r>
    </w:p>
    <w:sectPr w:rsidR="00EF10A7" w:rsidSect="0061284F">
      <w:pgSz w:w="11904" w:h="16834" w:code="9"/>
      <w:pgMar w:top="720" w:right="720" w:bottom="720" w:left="720" w:header="851" w:footer="992" w:gutter="0"/>
      <w:cols w:space="720"/>
      <w:docGrid w:linePitch="27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F8"/>
    <w:rsid w:val="000A3F17"/>
    <w:rsid w:val="002519F8"/>
    <w:rsid w:val="0025732C"/>
    <w:rsid w:val="00336356"/>
    <w:rsid w:val="0037531E"/>
    <w:rsid w:val="004152D9"/>
    <w:rsid w:val="004C5687"/>
    <w:rsid w:val="00500E7E"/>
    <w:rsid w:val="005B0098"/>
    <w:rsid w:val="0061284F"/>
    <w:rsid w:val="00861CD1"/>
    <w:rsid w:val="00916E0E"/>
    <w:rsid w:val="00A0012B"/>
    <w:rsid w:val="00B67987"/>
    <w:rsid w:val="00B96ECB"/>
    <w:rsid w:val="00DB544F"/>
    <w:rsid w:val="00EF10A7"/>
    <w:rsid w:val="00F0059D"/>
    <w:rsid w:val="00F9415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jc w:val="center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widowControl w:val="0"/>
      <w:tabs>
        <w:tab w:val="left" w:pos="720"/>
        <w:tab w:val="left" w:pos="1440"/>
        <w:tab w:val="left" w:pos="2160"/>
        <w:tab w:val="left" w:pos="6592"/>
      </w:tabs>
      <w:wordWrap w:val="0"/>
    </w:pPr>
  </w:style>
  <w:style w:type="paragraph" w:customStyle="1" w:styleId="ParaAttribute5">
    <w:name w:val="ParaAttribut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456"/>
      </w:tabs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character" w:customStyle="1" w:styleId="CharAttribute0">
    <w:name w:val="CharAttribute0"/>
    <w:rPr>
      <w:rFonts w:ascii="Palatino Linotype" w:eastAsia="Palatino Linotype" w:hAnsi="Palatino Linotype"/>
      <w:sz w:val="24"/>
    </w:rPr>
  </w:style>
  <w:style w:type="character" w:customStyle="1" w:styleId="CharAttribute1">
    <w:name w:val="CharAttribute1"/>
    <w:rPr>
      <w:rFonts w:ascii="Palatino Linotype" w:eastAsia="Palatino Linotype" w:hAnsi="Palatino Linotype"/>
      <w:b/>
      <w:sz w:val="24"/>
    </w:rPr>
  </w:style>
  <w:style w:type="character" w:customStyle="1" w:styleId="CharAttribute2">
    <w:name w:val="CharAttribute2"/>
    <w:rPr>
      <w:rFonts w:ascii="Times New Roman" w:eastAsia="Times New Roman" w:hAnsi="Times New Roman"/>
    </w:rPr>
  </w:style>
  <w:style w:type="character" w:customStyle="1" w:styleId="CharAttribute3">
    <w:name w:val="CharAttribute3"/>
    <w:rPr>
      <w:rFonts w:ascii="Times New Roman" w:eastAsia="Times New Roman" w:hAnsi="Times New Roman"/>
      <w:b/>
    </w:rPr>
  </w:style>
  <w:style w:type="character" w:customStyle="1" w:styleId="CharAttribute4">
    <w:name w:val="CharAttribute4"/>
    <w:rPr>
      <w:rFonts w:ascii="Times New Roman" w:eastAsia="Times New Roman" w:hAnsi="Times New Roman"/>
      <w:sz w:val="32"/>
    </w:rPr>
  </w:style>
  <w:style w:type="character" w:customStyle="1" w:styleId="CharAttribute5">
    <w:name w:val="CharAttribute5"/>
    <w:rPr>
      <w:rFonts w:ascii="Times New Roman" w:eastAsia="Times New Roman" w:hAnsi="Times New Roman"/>
      <w:b/>
      <w:sz w:val="32"/>
    </w:rPr>
  </w:style>
  <w:style w:type="character" w:customStyle="1" w:styleId="CharAttribute6">
    <w:name w:val="CharAttribute6"/>
    <w:rPr>
      <w:rFonts w:ascii="Times New Roman" w:eastAsia="Times New Roman" w:hAnsi="Times New Roman"/>
      <w:sz w:val="22"/>
    </w:rPr>
  </w:style>
  <w:style w:type="character" w:customStyle="1" w:styleId="CharAttribute7">
    <w:name w:val="CharAttribute7"/>
    <w:rPr>
      <w:rFonts w:ascii="Times New Roman" w:eastAsia="Times New Roman" w:hAnsi="Times New Roman"/>
      <w:b/>
      <w:sz w:val="22"/>
    </w:rPr>
  </w:style>
  <w:style w:type="character" w:customStyle="1" w:styleId="CharAttribute8">
    <w:name w:val="CharAttribute8"/>
    <w:rPr>
      <w:rFonts w:ascii="Times New Roman" w:eastAsia="Times New Roman" w:hAnsi="Times New Roman"/>
      <w:b/>
      <w:color w:val="0000FF"/>
      <w:sz w:val="22"/>
      <w:u w:val="single"/>
    </w:rPr>
  </w:style>
  <w:style w:type="character" w:customStyle="1" w:styleId="CharAttribute9">
    <w:name w:val="CharAttribute9"/>
    <w:rPr>
      <w:rFonts w:ascii="Cambria" w:eastAsia="Cambria" w:hAnsi="Cambria"/>
    </w:rPr>
  </w:style>
  <w:style w:type="character" w:customStyle="1" w:styleId="CharAttribute10">
    <w:name w:val="CharAttribute10"/>
    <w:rPr>
      <w:rFonts w:ascii="Times New Roman" w:eastAsia="Times New Roman" w:hAnsi="Times New Roman"/>
      <w:b/>
      <w:color w:val="0000FF"/>
      <w:sz w:val="22"/>
      <w:u w:val="single"/>
    </w:rPr>
  </w:style>
  <w:style w:type="character" w:customStyle="1" w:styleId="CharAttribute11">
    <w:name w:val="CharAttribute11"/>
    <w:rPr>
      <w:rFonts w:ascii="Times New Roman" w:eastAsia="Times New Roman" w:hAnsi="Times New Roman"/>
      <w:sz w:val="22"/>
    </w:rPr>
  </w:style>
  <w:style w:type="character" w:customStyle="1" w:styleId="CharAttribute12">
    <w:name w:val="CharAttribute12"/>
    <w:rPr>
      <w:rFonts w:ascii="Times New Roman" w:eastAsia="Times New Roman" w:hAnsi="Times New Roman"/>
      <w:sz w:val="22"/>
      <w:u w:val="single"/>
    </w:rPr>
  </w:style>
  <w:style w:type="character" w:customStyle="1" w:styleId="CharAttribute13">
    <w:name w:val="CharAttribute13"/>
    <w:rPr>
      <w:rFonts w:ascii="Times New Roman Bold" w:eastAsia="Times New Roman Bold" w:hAnsi="Times New Roman Bold"/>
      <w:sz w:val="22"/>
    </w:rPr>
  </w:style>
  <w:style w:type="character" w:customStyle="1" w:styleId="CharAttribute14">
    <w:name w:val="CharAttribute14"/>
    <w:rPr>
      <w:rFonts w:ascii="Times New Roman Bold" w:eastAsia="Times New Roman Bold" w:hAnsi="Times New Roman Bold"/>
      <w:b/>
      <w:sz w:val="22"/>
    </w:rPr>
  </w:style>
  <w:style w:type="character" w:customStyle="1" w:styleId="CharAttribute15">
    <w:name w:val="CharAttribute15"/>
    <w:rPr>
      <w:rFonts w:ascii="Wingdings" w:eastAsia="Times New Roman" w:hAnsi="Times New Roman"/>
      <w:sz w:val="22"/>
    </w:rPr>
  </w:style>
  <w:style w:type="character" w:customStyle="1" w:styleId="CharAttribute16">
    <w:name w:val="CharAttribute16"/>
    <w:rPr>
      <w:rFonts w:ascii="Times New Roman" w:eastAsia="Times New Roman" w:hAnsi="Times New Roman"/>
      <w:sz w:val="22"/>
      <w:vertAlign w:val="superscript"/>
    </w:rPr>
  </w:style>
  <w:style w:type="character" w:customStyle="1" w:styleId="CharAttribute17">
    <w:name w:val="CharAttribute17"/>
    <w:rPr>
      <w:rFonts w:ascii="Cambria" w:eastAsia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A7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jc w:val="center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widowControl w:val="0"/>
      <w:tabs>
        <w:tab w:val="left" w:pos="720"/>
        <w:tab w:val="left" w:pos="1440"/>
        <w:tab w:val="left" w:pos="2160"/>
        <w:tab w:val="left" w:pos="6592"/>
      </w:tabs>
      <w:wordWrap w:val="0"/>
    </w:pPr>
  </w:style>
  <w:style w:type="paragraph" w:customStyle="1" w:styleId="ParaAttribute5">
    <w:name w:val="ParaAttribut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456"/>
      </w:tabs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character" w:customStyle="1" w:styleId="CharAttribute0">
    <w:name w:val="CharAttribute0"/>
    <w:rPr>
      <w:rFonts w:ascii="Palatino Linotype" w:eastAsia="Palatino Linotype" w:hAnsi="Palatino Linotype"/>
      <w:sz w:val="24"/>
    </w:rPr>
  </w:style>
  <w:style w:type="character" w:customStyle="1" w:styleId="CharAttribute1">
    <w:name w:val="CharAttribute1"/>
    <w:rPr>
      <w:rFonts w:ascii="Palatino Linotype" w:eastAsia="Palatino Linotype" w:hAnsi="Palatino Linotype"/>
      <w:b/>
      <w:sz w:val="24"/>
    </w:rPr>
  </w:style>
  <w:style w:type="character" w:customStyle="1" w:styleId="CharAttribute2">
    <w:name w:val="CharAttribute2"/>
    <w:rPr>
      <w:rFonts w:ascii="Times New Roman" w:eastAsia="Times New Roman" w:hAnsi="Times New Roman"/>
    </w:rPr>
  </w:style>
  <w:style w:type="character" w:customStyle="1" w:styleId="CharAttribute3">
    <w:name w:val="CharAttribute3"/>
    <w:rPr>
      <w:rFonts w:ascii="Times New Roman" w:eastAsia="Times New Roman" w:hAnsi="Times New Roman"/>
      <w:b/>
    </w:rPr>
  </w:style>
  <w:style w:type="character" w:customStyle="1" w:styleId="CharAttribute4">
    <w:name w:val="CharAttribute4"/>
    <w:rPr>
      <w:rFonts w:ascii="Times New Roman" w:eastAsia="Times New Roman" w:hAnsi="Times New Roman"/>
      <w:sz w:val="32"/>
    </w:rPr>
  </w:style>
  <w:style w:type="character" w:customStyle="1" w:styleId="CharAttribute5">
    <w:name w:val="CharAttribute5"/>
    <w:rPr>
      <w:rFonts w:ascii="Times New Roman" w:eastAsia="Times New Roman" w:hAnsi="Times New Roman"/>
      <w:b/>
      <w:sz w:val="32"/>
    </w:rPr>
  </w:style>
  <w:style w:type="character" w:customStyle="1" w:styleId="CharAttribute6">
    <w:name w:val="CharAttribute6"/>
    <w:rPr>
      <w:rFonts w:ascii="Times New Roman" w:eastAsia="Times New Roman" w:hAnsi="Times New Roman"/>
      <w:sz w:val="22"/>
    </w:rPr>
  </w:style>
  <w:style w:type="character" w:customStyle="1" w:styleId="CharAttribute7">
    <w:name w:val="CharAttribute7"/>
    <w:rPr>
      <w:rFonts w:ascii="Times New Roman" w:eastAsia="Times New Roman" w:hAnsi="Times New Roman"/>
      <w:b/>
      <w:sz w:val="22"/>
    </w:rPr>
  </w:style>
  <w:style w:type="character" w:customStyle="1" w:styleId="CharAttribute8">
    <w:name w:val="CharAttribute8"/>
    <w:rPr>
      <w:rFonts w:ascii="Times New Roman" w:eastAsia="Times New Roman" w:hAnsi="Times New Roman"/>
      <w:b/>
      <w:color w:val="0000FF"/>
      <w:sz w:val="22"/>
      <w:u w:val="single"/>
    </w:rPr>
  </w:style>
  <w:style w:type="character" w:customStyle="1" w:styleId="CharAttribute9">
    <w:name w:val="CharAttribute9"/>
    <w:rPr>
      <w:rFonts w:ascii="Cambria" w:eastAsia="Cambria" w:hAnsi="Cambria"/>
    </w:rPr>
  </w:style>
  <w:style w:type="character" w:customStyle="1" w:styleId="CharAttribute10">
    <w:name w:val="CharAttribute10"/>
    <w:rPr>
      <w:rFonts w:ascii="Times New Roman" w:eastAsia="Times New Roman" w:hAnsi="Times New Roman"/>
      <w:b/>
      <w:color w:val="0000FF"/>
      <w:sz w:val="22"/>
      <w:u w:val="single"/>
    </w:rPr>
  </w:style>
  <w:style w:type="character" w:customStyle="1" w:styleId="CharAttribute11">
    <w:name w:val="CharAttribute11"/>
    <w:rPr>
      <w:rFonts w:ascii="Times New Roman" w:eastAsia="Times New Roman" w:hAnsi="Times New Roman"/>
      <w:sz w:val="22"/>
    </w:rPr>
  </w:style>
  <w:style w:type="character" w:customStyle="1" w:styleId="CharAttribute12">
    <w:name w:val="CharAttribute12"/>
    <w:rPr>
      <w:rFonts w:ascii="Times New Roman" w:eastAsia="Times New Roman" w:hAnsi="Times New Roman"/>
      <w:sz w:val="22"/>
      <w:u w:val="single"/>
    </w:rPr>
  </w:style>
  <w:style w:type="character" w:customStyle="1" w:styleId="CharAttribute13">
    <w:name w:val="CharAttribute13"/>
    <w:rPr>
      <w:rFonts w:ascii="Times New Roman Bold" w:eastAsia="Times New Roman Bold" w:hAnsi="Times New Roman Bold"/>
      <w:sz w:val="22"/>
    </w:rPr>
  </w:style>
  <w:style w:type="character" w:customStyle="1" w:styleId="CharAttribute14">
    <w:name w:val="CharAttribute14"/>
    <w:rPr>
      <w:rFonts w:ascii="Times New Roman Bold" w:eastAsia="Times New Roman Bold" w:hAnsi="Times New Roman Bold"/>
      <w:b/>
      <w:sz w:val="22"/>
    </w:rPr>
  </w:style>
  <w:style w:type="character" w:customStyle="1" w:styleId="CharAttribute15">
    <w:name w:val="CharAttribute15"/>
    <w:rPr>
      <w:rFonts w:ascii="Wingdings" w:eastAsia="Times New Roman" w:hAnsi="Times New Roman"/>
      <w:sz w:val="22"/>
    </w:rPr>
  </w:style>
  <w:style w:type="character" w:customStyle="1" w:styleId="CharAttribute16">
    <w:name w:val="CharAttribute16"/>
    <w:rPr>
      <w:rFonts w:ascii="Times New Roman" w:eastAsia="Times New Roman" w:hAnsi="Times New Roman"/>
      <w:sz w:val="22"/>
      <w:vertAlign w:val="superscript"/>
    </w:rPr>
  </w:style>
  <w:style w:type="character" w:customStyle="1" w:styleId="CharAttribute17">
    <w:name w:val="CharAttribute17"/>
    <w:rPr>
      <w:rFonts w:ascii="Cambria" w:eastAsia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A7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etings@shnh,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Communications</cp:lastModifiedBy>
  <cp:revision>2</cp:revision>
  <cp:lastPrinted>2015-05-17T16:41:00Z</cp:lastPrinted>
  <dcterms:created xsi:type="dcterms:W3CDTF">2015-06-01T19:39:00Z</dcterms:created>
  <dcterms:modified xsi:type="dcterms:W3CDTF">2015-06-01T19:39:00Z</dcterms:modified>
  <cp:version>1</cp:version>
</cp:coreProperties>
</file>